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2"/>
          <w:sz-cs w:val="22"/>
        </w:rPr>
        <w:t xml:space="preserve">DE</w:t>
      </w:r>
    </w:p>
    <w:p>
      <w:pPr/>
      <w:r>
        <w:rPr>
          <w:rFonts w:ascii="Times" w:hAnsi="Times" w:cs="Times"/>
          <w:sz w:val="22"/>
          <w:sz-cs w:val="22"/>
        </w:rPr>
        <w:t xml:space="preserve">LOTUS CONNECTED FULL D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Die Uhr, die deinem Rhythmus folgt</w:t>
      </w:r>
    </w:p>
    <w:p>
      <w:pPr/>
      <w:r>
        <w:rPr>
          <w:rFonts w:ascii="Times" w:hAnsi="Times" w:cs="Times"/>
          <w:sz w:val="24"/>
          <w:sz-cs w:val="24"/>
        </w:rPr>
        <w:t xml:space="preserve">Präsentiert die Festina Group die neue </w:t>
      </w:r>
      <w:r>
        <w:rPr>
          <w:rFonts w:ascii="Times" w:hAnsi="Times" w:cs="Times"/>
          <w:sz w:val="24"/>
          <w:sz-cs w:val="24"/>
          <w:b/>
        </w:rPr>
        <w:t xml:space="preserve">Lotus Connected Full D</w:t>
      </w:r>
      <w:r>
        <w:rPr>
          <w:rFonts w:ascii="Times" w:hAnsi="Times" w:cs="Times"/>
          <w:sz w:val="24"/>
          <w:sz-cs w:val="24"/>
        </w:rPr>
        <w:t xml:space="preserve">, die ihre Connected-Kollektion erweitert. Eine vernetzte Uhr, die die Verbindung aus einer zeitgemäßen Perspektive neu definiert und eine perfekte Balance zwischen Freiheit, technologischer Konnektivität und ästhetischer Raffinesse vereint.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Vollständige Personalisierung, ein einzigartiges Erlebnis</w:t>
      </w:r>
    </w:p>
    <w:p>
      <w:pPr/>
      <w:r>
        <w:rPr>
          <w:rFonts w:ascii="Times" w:hAnsi="Times" w:cs="Times"/>
          <w:sz w:val="24"/>
          <w:sz-cs w:val="24"/>
        </w:rPr>
        <w:t xml:space="preserve">Die Lotus Connected Full D richtet sich an ein Publikum, das Wert auf Exzellenz legt, und überzeugt durch hochwertige Finishes, eine sorgfältig ausgearbeitete Ästhetik und fortschrittliche Smart-Funktionen. Das konfigurierbare Display und die austauschbaren Zifferblätter ermöglichen es, die angezeigten Informationen an jeden Lebensstil anzupassen – und dabei nur das Wesentliche in den Fokus zu stellen. Das Ergebnis ist ein flüssiges, praktisches Nutzungserlebnis ohne unnötige Ablenkungen.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Intelligente Konnektivität – unter Ihrer Kontrolle</w:t>
      </w:r>
    </w:p>
    <w:p>
      <w:pPr/>
      <w:r>
        <w:rPr>
          <w:rFonts w:ascii="Times" w:hAnsi="Times" w:cs="Times"/>
          <w:sz w:val="24"/>
          <w:sz-cs w:val="24"/>
        </w:rPr>
        <w:t xml:space="preserve">Mit diesem Modell unterstreicht die Festina Group ihren Anspruch an vernetzte Uhren – für alle, die das Beste ohne Kompromisse erwarten. Dank FESTINA TECHNOLOGY, entwickelt in Malmö (Schweden) von der Festina Group, steht die Technologie im Dienst des Trägers: Er entscheidet selbst, wie und wann er vernetzt sein möchte, ohne dabei auf Eleganz, Präzision und die uhrmacherische Tradition zu verzichten, die die Marke auszeichnen.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Außergewöhnliche Materialien für langanhaltende Leistung</w:t>
      </w:r>
    </w:p>
    <w:p>
      <w:pPr/>
      <w:r>
        <w:rPr>
          <w:rFonts w:ascii="Times" w:hAnsi="Times" w:cs="Times"/>
          <w:sz w:val="24"/>
          <w:sz-cs w:val="24"/>
          <w:spacing w:val="0"/>
        </w:rPr>
        <w:t xml:space="preserve">Die </w:t>
      </w:r>
      <w:r>
        <w:rPr>
          <w:rFonts w:ascii="Times" w:hAnsi="Times" w:cs="Times"/>
          <w:sz w:val="24"/>
          <w:sz-cs w:val="24"/>
          <w:b/>
          <w:spacing w:val="0"/>
        </w:rPr>
        <w:t xml:space="preserve">Lotus Connected Full D</w:t>
      </w:r>
      <w:r>
        <w:rPr>
          <w:rFonts w:ascii="Times" w:hAnsi="Times" w:cs="Times"/>
          <w:sz w:val="24"/>
          <w:sz-cs w:val="24"/>
          <w:spacing w:val="0"/>
        </w:rPr>
        <w:t xml:space="preserve"> wurde für </w:t>
      </w:r>
      <w:r>
        <w:rPr>
          <w:rFonts w:ascii="Times" w:hAnsi="Times" w:cs="Times"/>
          <w:sz w:val="24"/>
          <w:sz-cs w:val="24"/>
          <w:b/>
          <w:spacing w:val="0"/>
        </w:rPr>
        <w:t xml:space="preserve">höchste Ansprüche</w:t>
      </w:r>
      <w:r>
        <w:rPr>
          <w:rFonts w:ascii="Times" w:hAnsi="Times" w:cs="Times"/>
          <w:sz w:val="24"/>
          <w:sz-cs w:val="24"/>
          <w:spacing w:val="0"/>
        </w:rPr>
        <w:t xml:space="preserve"> im </w:t>
      </w:r>
      <w:r>
        <w:rPr>
          <w:rFonts w:ascii="Times" w:hAnsi="Times" w:cs="Times"/>
          <w:sz w:val="24"/>
          <w:sz-cs w:val="24"/>
          <w:b/>
          <w:spacing w:val="0"/>
        </w:rPr>
        <w:t xml:space="preserve">Alltag</w:t>
      </w:r>
      <w:r>
        <w:rPr>
          <w:rFonts w:ascii="Times" w:hAnsi="Times" w:cs="Times"/>
          <w:sz w:val="24"/>
          <w:sz-cs w:val="24"/>
          <w:spacing w:val="0"/>
        </w:rPr>
        <w:t xml:space="preserve"> konzipiert und kombiniert ein </w:t>
      </w:r>
      <w:r>
        <w:rPr>
          <w:rFonts w:ascii="Times" w:hAnsi="Times" w:cs="Times"/>
          <w:sz w:val="24"/>
          <w:sz-cs w:val="24"/>
          <w:b/>
          <w:spacing w:val="0"/>
        </w:rPr>
        <w:t xml:space="preserve">leichtes</w:t>
      </w:r>
      <w:r>
        <w:rPr>
          <w:rFonts w:ascii="Times" w:hAnsi="Times" w:cs="Times"/>
          <w:sz w:val="24"/>
          <w:sz-cs w:val="24"/>
          <w:spacing w:val="0"/>
        </w:rPr>
        <w:t xml:space="preserve">, </w:t>
      </w:r>
      <w:r>
        <w:rPr>
          <w:rFonts w:ascii="Times" w:hAnsi="Times" w:cs="Times"/>
          <w:sz w:val="24"/>
          <w:sz-cs w:val="24"/>
          <w:b/>
          <w:spacing w:val="0"/>
        </w:rPr>
        <w:t xml:space="preserve">glasfaserverstärktes Resin-Gehäuse</w:t>
      </w:r>
      <w:r>
        <w:rPr>
          <w:rFonts w:ascii="Times" w:hAnsi="Times" w:cs="Times"/>
          <w:sz w:val="24"/>
          <w:sz-cs w:val="24"/>
          <w:spacing w:val="0"/>
        </w:rPr>
        <w:t xml:space="preserve"> mit </w:t>
      </w:r>
      <w:r>
        <w:rPr>
          <w:rFonts w:ascii="Times" w:hAnsi="Times" w:cs="Times"/>
          <w:sz w:val="24"/>
          <w:sz-cs w:val="24"/>
          <w:b/>
          <w:spacing w:val="0"/>
        </w:rPr>
        <w:t xml:space="preserve">robustem Mineralglas</w:t>
      </w:r>
      <w:r>
        <w:rPr>
          <w:rFonts w:ascii="Times" w:hAnsi="Times" w:cs="Times"/>
          <w:sz w:val="24"/>
          <w:sz-cs w:val="24"/>
          <w:spacing w:val="0"/>
        </w:rPr>
        <w:t xml:space="preserve"> und einer </w:t>
      </w:r>
      <w:r>
        <w:rPr>
          <w:rFonts w:ascii="Times" w:hAnsi="Times" w:cs="Times"/>
          <w:sz w:val="24"/>
          <w:sz-cs w:val="24"/>
          <w:b/>
          <w:spacing w:val="0"/>
        </w:rPr>
        <w:t xml:space="preserve">Wasserdichtigkeit bis 5 ATM</w:t>
      </w:r>
      <w:r>
        <w:rPr>
          <w:rFonts w:ascii="Times" w:hAnsi="Times" w:cs="Times"/>
          <w:sz w:val="24"/>
          <w:sz-cs w:val="24"/>
          <w:spacing w:val="0"/>
        </w:rPr>
        <w:t xml:space="preserve">. Mit einer </w:t>
      </w:r>
      <w:r>
        <w:rPr>
          <w:rFonts w:ascii="Times" w:hAnsi="Times" w:cs="Times"/>
          <w:sz w:val="24"/>
          <w:sz-cs w:val="24"/>
          <w:b/>
          <w:spacing w:val="0"/>
        </w:rPr>
        <w:t xml:space="preserve">Akkulaufzeit von bis zu 10 Tagen</w:t>
      </w:r>
      <w:r>
        <w:rPr>
          <w:rFonts w:ascii="Times" w:hAnsi="Times" w:cs="Times"/>
          <w:sz w:val="24"/>
          <w:sz-cs w:val="24"/>
          <w:spacing w:val="0"/>
        </w:rPr>
        <w:t xml:space="preserve"> bietet sie </w:t>
      </w:r>
      <w:r>
        <w:rPr>
          <w:rFonts w:ascii="Times" w:hAnsi="Times" w:cs="Times"/>
          <w:sz w:val="24"/>
          <w:sz-cs w:val="24"/>
          <w:b/>
          <w:spacing w:val="0"/>
        </w:rPr>
        <w:t xml:space="preserve">Komfort</w:t>
      </w:r>
      <w:r>
        <w:rPr>
          <w:rFonts w:ascii="Times" w:hAnsi="Times" w:cs="Times"/>
          <w:sz w:val="24"/>
          <w:sz-cs w:val="24"/>
          <w:spacing w:val="0"/>
        </w:rPr>
        <w:t xml:space="preserve">, </w:t>
      </w:r>
      <w:r>
        <w:rPr>
          <w:rFonts w:ascii="Times" w:hAnsi="Times" w:cs="Times"/>
          <w:sz w:val="24"/>
          <w:sz-cs w:val="24"/>
          <w:b/>
          <w:spacing w:val="0"/>
        </w:rPr>
        <w:t xml:space="preserve">Langlebigkeit</w:t>
      </w:r>
      <w:r>
        <w:rPr>
          <w:rFonts w:ascii="Times" w:hAnsi="Times" w:cs="Times"/>
          <w:sz w:val="24"/>
          <w:sz-cs w:val="24"/>
          <w:spacing w:val="0"/>
        </w:rPr>
        <w:t xml:space="preserve"> und einen </w:t>
      </w:r>
      <w:r>
        <w:rPr>
          <w:rFonts w:ascii="Times" w:hAnsi="Times" w:cs="Times"/>
          <w:sz w:val="24"/>
          <w:sz-cs w:val="24"/>
          <w:b/>
          <w:spacing w:val="0"/>
        </w:rPr>
        <w:t xml:space="preserve">unverwechselbaren Stil</w:t>
      </w:r>
      <w:r>
        <w:rPr>
          <w:rFonts w:ascii="Times" w:hAnsi="Times" w:cs="Times"/>
          <w:sz w:val="24"/>
          <w:sz-cs w:val="24"/>
          <w:spacing w:val="0"/>
        </w:rPr>
        <w:t xml:space="preserve"> – ohne Kompromisse. Die </w:t>
      </w:r>
      <w:r>
        <w:rPr>
          <w:rFonts w:ascii="Times" w:hAnsi="Times" w:cs="Times"/>
          <w:sz w:val="24"/>
          <w:sz-cs w:val="24"/>
          <w:b/>
          <w:spacing w:val="0"/>
        </w:rPr>
        <w:t xml:space="preserve">hauseigene</w:t>
      </w:r>
      <w:r>
        <w:rPr>
          <w:rFonts w:ascii="Times" w:hAnsi="Times" w:cs="Times"/>
          <w:sz w:val="24"/>
          <w:sz-cs w:val="24"/>
          <w:spacing w:val="0"/>
        </w:rPr>
        <w:t xml:space="preserve">, </w:t>
      </w:r>
      <w:r>
        <w:rPr>
          <w:rFonts w:ascii="Times" w:hAnsi="Times" w:cs="Times"/>
          <w:sz w:val="24"/>
          <w:sz-cs w:val="24"/>
          <w:b/>
          <w:spacing w:val="0"/>
        </w:rPr>
        <w:t xml:space="preserve">intern entwickelte Technologie</w:t>
      </w:r>
      <w:r>
        <w:rPr>
          <w:rFonts w:ascii="Times" w:hAnsi="Times" w:cs="Times"/>
          <w:sz w:val="24"/>
          <w:sz-cs w:val="24"/>
          <w:spacing w:val="0"/>
        </w:rPr>
        <w:t xml:space="preserve"> gewährleistet </w:t>
      </w:r>
      <w:r>
        <w:rPr>
          <w:rFonts w:ascii="Times" w:hAnsi="Times" w:cs="Times"/>
          <w:sz w:val="24"/>
          <w:sz-cs w:val="24"/>
          <w:b/>
          <w:spacing w:val="0"/>
        </w:rPr>
        <w:t xml:space="preserve">langfristige Zuverlässigkeit</w:t>
      </w:r>
      <w:r>
        <w:rPr>
          <w:rFonts w:ascii="Times" w:hAnsi="Times" w:cs="Times"/>
          <w:sz w:val="24"/>
          <w:sz-cs w:val="24"/>
          <w:spacing w:val="0"/>
        </w:rPr>
        <w:t xml:space="preserve"> und ermöglicht </w:t>
      </w:r>
      <w:r>
        <w:rPr>
          <w:rFonts w:ascii="Times" w:hAnsi="Times" w:cs="Times"/>
          <w:sz w:val="24"/>
          <w:sz-cs w:val="24"/>
          <w:b/>
          <w:spacing w:val="0"/>
        </w:rPr>
        <w:t xml:space="preserve">zukünftige Updates</w:t>
      </w:r>
      <w:r>
        <w:rPr>
          <w:rFonts w:ascii="Times" w:hAnsi="Times" w:cs="Times"/>
          <w:sz w:val="24"/>
          <w:sz-cs w:val="24"/>
          <w:spacing w:val="0"/>
        </w:rPr>
        <w:t xml:space="preserve">. Damit unterstreicht die </w:t>
      </w:r>
      <w:r>
        <w:rPr>
          <w:rFonts w:ascii="Times" w:hAnsi="Times" w:cs="Times"/>
          <w:sz w:val="24"/>
          <w:sz-cs w:val="24"/>
          <w:b/>
          <w:spacing w:val="0"/>
        </w:rPr>
        <w:t xml:space="preserve">Festina Group</w:t>
      </w:r>
      <w:r>
        <w:rPr>
          <w:rFonts w:ascii="Times" w:hAnsi="Times" w:cs="Times"/>
          <w:sz w:val="24"/>
          <w:sz-cs w:val="24"/>
          <w:spacing w:val="0"/>
        </w:rPr>
        <w:t xml:space="preserve"> ihr </w:t>
      </w:r>
      <w:r>
        <w:rPr>
          <w:rFonts w:ascii="Times" w:hAnsi="Times" w:cs="Times"/>
          <w:sz w:val="24"/>
          <w:sz-cs w:val="24"/>
          <w:b/>
          <w:spacing w:val="0"/>
        </w:rPr>
        <w:t xml:space="preserve">Engagement</w:t>
      </w:r>
      <w:r>
        <w:rPr>
          <w:rFonts w:ascii="Times" w:hAnsi="Times" w:cs="Times"/>
          <w:sz w:val="24"/>
          <w:sz-cs w:val="24"/>
          <w:spacing w:val="0"/>
        </w:rPr>
        <w:t xml:space="preserve"> für eine </w:t>
      </w:r>
      <w:r>
        <w:rPr>
          <w:rFonts w:ascii="Times" w:hAnsi="Times" w:cs="Times"/>
          <w:sz w:val="24"/>
          <w:sz-cs w:val="24"/>
          <w:b/>
          <w:spacing w:val="0"/>
        </w:rPr>
        <w:t xml:space="preserve">raffinierte</w:t>
      </w:r>
      <w:r>
        <w:rPr>
          <w:rFonts w:ascii="Times" w:hAnsi="Times" w:cs="Times"/>
          <w:sz w:val="24"/>
          <w:sz-cs w:val="24"/>
          <w:spacing w:val="0"/>
        </w:rPr>
        <w:t xml:space="preserve">, </w:t>
      </w:r>
      <w:r>
        <w:rPr>
          <w:rFonts w:ascii="Times" w:hAnsi="Times" w:cs="Times"/>
          <w:sz w:val="24"/>
          <w:sz-cs w:val="24"/>
          <w:b/>
          <w:spacing w:val="0"/>
        </w:rPr>
        <w:t xml:space="preserve">zukunftsorientierte Konnektivität</w:t>
      </w:r>
      <w:r>
        <w:rPr>
          <w:rFonts w:ascii="Times" w:hAnsi="Times" w:cs="Times"/>
          <w:sz w:val="24"/>
          <w:sz-cs w:val="24"/>
          <w:spacing w:val="0"/>
        </w:rPr>
        <w:t xml:space="preserve">.</w:t>
      </w:r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sectPr>
      <w:pgSz w:w="11900" w:h="16840"/>
      <w:pgMar w:top="1417" w:right="1701" w:bottom="1417" w:left="1701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</cp:coreProperties>
</file>

<file path=docProps/meta.xml><?xml version="1.0" encoding="utf-8"?>
<meta xmlns="http://schemas.apple.com/cocoa/2006/metadata">
  <generator>CocoaOOXMLWriter/2299</generator>
</meta>
</file>